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3B" w:rsidRPr="004B093B" w:rsidRDefault="004B093B" w:rsidP="004B093B">
      <w:pPr>
        <w:widowControl w:val="0"/>
        <w:numPr>
          <w:ilvl w:val="0"/>
          <w:numId w:val="2"/>
        </w:numPr>
        <w:pBdr>
          <w:bottom w:val="single" w:sz="12" w:space="1" w:color="auto"/>
        </w:pBdr>
        <w:tabs>
          <w:tab w:val="right" w:pos="9355"/>
        </w:tabs>
        <w:suppressAutoHyphens/>
        <w:autoSpaceDE w:val="0"/>
        <w:autoSpaceDN w:val="0"/>
        <w:adjustRightInd w:val="0"/>
        <w:spacing w:after="0" w:line="240" w:lineRule="auto"/>
        <w:jc w:val="center"/>
        <w:rPr>
          <w:rFonts w:ascii="Times New Roman" w:eastAsia="Arial Unicode MS" w:hAnsi="Times New Roman" w:cs="Times New Roman"/>
          <w:b/>
          <w:color w:val="000000"/>
          <w:spacing w:val="-5"/>
          <w:sz w:val="24"/>
          <w:szCs w:val="24"/>
          <w:lang w:eastAsia="ru-RU"/>
        </w:rPr>
      </w:pPr>
      <w:r w:rsidRPr="004B093B">
        <w:rPr>
          <w:rFonts w:ascii="Times New Roman" w:eastAsia="Arial Unicode MS" w:hAnsi="Times New Roman" w:cs="Times New Roman"/>
          <w:b/>
          <w:color w:val="000000"/>
          <w:spacing w:val="-5"/>
          <w:sz w:val="24"/>
          <w:szCs w:val="24"/>
          <w:lang w:eastAsia="ru-RU"/>
        </w:rPr>
        <w:t>Частное общеобразовательное учреждение «Владикавказский гуманитарный лицей»</w:t>
      </w:r>
    </w:p>
    <w:p w:rsidR="004B093B" w:rsidRPr="004B093B" w:rsidRDefault="004B093B" w:rsidP="004B093B">
      <w:pPr>
        <w:numPr>
          <w:ilvl w:val="0"/>
          <w:numId w:val="2"/>
        </w:numPr>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p>
    <w:tbl>
      <w:tblPr>
        <w:tblpPr w:leftFromText="180" w:rightFromText="180" w:bottomFromText="200" w:vertAnchor="text" w:horzAnchor="margin" w:tblpY="117"/>
        <w:tblW w:w="10314" w:type="dxa"/>
        <w:tblCellMar>
          <w:left w:w="0" w:type="dxa"/>
          <w:right w:w="0" w:type="dxa"/>
        </w:tblCellMar>
        <w:tblLook w:val="04A0" w:firstRow="1" w:lastRow="0" w:firstColumn="1" w:lastColumn="0" w:noHBand="0" w:noVBand="1"/>
      </w:tblPr>
      <w:tblGrid>
        <w:gridCol w:w="3545"/>
        <w:gridCol w:w="3226"/>
        <w:gridCol w:w="3543"/>
      </w:tblGrid>
      <w:tr w:rsidR="004B093B" w:rsidRPr="004B093B" w:rsidTr="00111CF7">
        <w:trPr>
          <w:trHeight w:val="2170"/>
        </w:trPr>
        <w:tc>
          <w:tcPr>
            <w:tcW w:w="3545" w:type="dxa"/>
            <w:tcMar>
              <w:top w:w="0" w:type="dxa"/>
              <w:left w:w="108" w:type="dxa"/>
              <w:bottom w:w="0" w:type="dxa"/>
              <w:right w:w="108" w:type="dxa"/>
            </w:tcMar>
            <w:hideMark/>
          </w:tcPr>
          <w:p w:rsidR="004B093B" w:rsidRPr="004B093B" w:rsidRDefault="004B093B" w:rsidP="004B093B">
            <w:pPr>
              <w:tabs>
                <w:tab w:val="left" w:pos="1842"/>
              </w:tabs>
              <w:spacing w:after="0" w:line="240" w:lineRule="auto"/>
              <w:rPr>
                <w:rFonts w:ascii="Times New Roman" w:eastAsia="Arial Unicode MS" w:hAnsi="Times New Roman" w:cs="Times New Roman"/>
                <w:b/>
                <w:color w:val="000000"/>
                <w:sz w:val="24"/>
                <w:szCs w:val="24"/>
                <w:bdr w:val="none" w:sz="0" w:space="0" w:color="auto" w:frame="1"/>
                <w:lang w:eastAsia="ru-RU"/>
              </w:rPr>
            </w:pPr>
            <w:r w:rsidRPr="004B093B">
              <w:rPr>
                <w:rFonts w:ascii="Times New Roman" w:eastAsia="Arial Unicode MS" w:hAnsi="Times New Roman" w:cs="Times New Roman"/>
                <w:b/>
                <w:color w:val="000000"/>
                <w:sz w:val="24"/>
                <w:szCs w:val="24"/>
                <w:bdr w:val="none" w:sz="0" w:space="0" w:color="auto" w:frame="1"/>
                <w:lang w:eastAsia="ru-RU"/>
              </w:rPr>
              <w:t>«ПРИНЯТО»</w:t>
            </w:r>
            <w:r w:rsidRPr="004B093B">
              <w:rPr>
                <w:rFonts w:ascii="Times New Roman" w:eastAsia="Arial Unicode MS" w:hAnsi="Times New Roman" w:cs="Times New Roman"/>
                <w:b/>
                <w:color w:val="000000"/>
                <w:sz w:val="24"/>
                <w:szCs w:val="24"/>
                <w:bdr w:val="none" w:sz="0" w:space="0" w:color="auto" w:frame="1"/>
                <w:lang w:eastAsia="ru-RU"/>
              </w:rPr>
              <w:tab/>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bdr w:val="none" w:sz="0" w:space="0" w:color="auto" w:frame="1"/>
                <w:lang w:eastAsia="ru-RU"/>
              </w:rPr>
              <w:t xml:space="preserve">Педагогический совет   </w:t>
            </w:r>
            <w:r w:rsidRPr="004B093B">
              <w:rPr>
                <w:rFonts w:ascii="Times New Roman" w:eastAsia="Arial Unicode MS" w:hAnsi="Times New Roman" w:cs="Times New Roman"/>
                <w:color w:val="000000"/>
                <w:sz w:val="24"/>
                <w:szCs w:val="24"/>
                <w:lang w:eastAsia="ru-RU"/>
              </w:rPr>
              <w:t xml:space="preserve"> </w:t>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bdr w:val="none" w:sz="0" w:space="0" w:color="auto" w:frame="1"/>
                <w:lang w:eastAsia="ru-RU"/>
              </w:rPr>
              <w:t>Протокол № 1</w:t>
            </w:r>
          </w:p>
          <w:p w:rsidR="004B093B" w:rsidRPr="004B093B" w:rsidRDefault="004B093B" w:rsidP="004B093B">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bdr w:val="none" w:sz="0" w:space="0" w:color="auto" w:frame="1"/>
                <w:lang w:eastAsia="ru-RU"/>
              </w:rPr>
              <w:t>от 29.08.2017 года</w:t>
            </w:r>
          </w:p>
        </w:tc>
        <w:tc>
          <w:tcPr>
            <w:tcW w:w="3226" w:type="dxa"/>
          </w:tcPr>
          <w:p w:rsidR="004B093B" w:rsidRPr="004B093B" w:rsidRDefault="004B093B" w:rsidP="004B093B">
            <w:pPr>
              <w:spacing w:after="0" w:line="240" w:lineRule="auto"/>
              <w:rPr>
                <w:rFonts w:ascii="Times New Roman" w:eastAsia="Arial Unicode MS" w:hAnsi="Times New Roman" w:cs="Times New Roman"/>
                <w:b/>
                <w:color w:val="000000"/>
                <w:sz w:val="24"/>
                <w:szCs w:val="24"/>
                <w:lang w:eastAsia="ru-RU"/>
              </w:rPr>
            </w:pPr>
            <w:r w:rsidRPr="004B093B">
              <w:rPr>
                <w:rFonts w:ascii="Times New Roman" w:eastAsia="Arial Unicode MS" w:hAnsi="Times New Roman" w:cs="Times New Roman"/>
                <w:b/>
                <w:color w:val="000000"/>
                <w:sz w:val="24"/>
                <w:szCs w:val="24"/>
                <w:lang w:eastAsia="ru-RU"/>
              </w:rPr>
              <w:t>«СОГЛАСОВАНО»</w:t>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lang w:eastAsia="ru-RU"/>
              </w:rPr>
              <w:t>Совет Учредителей</w:t>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lang w:eastAsia="ru-RU"/>
              </w:rPr>
              <w:t>Протокол № _____</w:t>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bdr w:val="none" w:sz="0" w:space="0" w:color="auto" w:frame="1"/>
                <w:lang w:eastAsia="ru-RU"/>
              </w:rPr>
              <w:t>от 30.08.2017 года</w:t>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p>
          <w:p w:rsidR="004B093B" w:rsidRPr="004B093B" w:rsidRDefault="004B093B" w:rsidP="004B093B">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p>
        </w:tc>
        <w:tc>
          <w:tcPr>
            <w:tcW w:w="3543" w:type="dxa"/>
            <w:tcMar>
              <w:top w:w="0" w:type="dxa"/>
              <w:left w:w="108" w:type="dxa"/>
              <w:bottom w:w="0" w:type="dxa"/>
              <w:right w:w="108" w:type="dxa"/>
            </w:tcMar>
          </w:tcPr>
          <w:p w:rsidR="004B093B" w:rsidRPr="004B093B" w:rsidRDefault="004B093B" w:rsidP="004B093B">
            <w:pPr>
              <w:spacing w:after="0" w:line="240" w:lineRule="auto"/>
              <w:rPr>
                <w:rFonts w:ascii="Times New Roman" w:eastAsia="Arial Unicode MS" w:hAnsi="Times New Roman" w:cs="Times New Roman"/>
                <w:b/>
                <w:color w:val="000000"/>
                <w:sz w:val="24"/>
                <w:szCs w:val="24"/>
                <w:lang w:eastAsia="ru-RU"/>
              </w:rPr>
            </w:pPr>
            <w:r w:rsidRPr="004B093B">
              <w:rPr>
                <w:rFonts w:ascii="Times New Roman" w:eastAsia="Arial Unicode MS" w:hAnsi="Times New Roman" w:cs="Times New Roman"/>
                <w:b/>
                <w:color w:val="000000"/>
                <w:sz w:val="24"/>
                <w:szCs w:val="24"/>
                <w:bdr w:val="none" w:sz="0" w:space="0" w:color="auto" w:frame="1"/>
                <w:lang w:eastAsia="ru-RU"/>
              </w:rPr>
              <w:t>«УТВЕРЖДАЮ»</w:t>
            </w:r>
          </w:p>
          <w:p w:rsidR="004B093B" w:rsidRPr="004B093B" w:rsidRDefault="004B093B" w:rsidP="004B093B">
            <w:pPr>
              <w:spacing w:after="0" w:line="240" w:lineRule="auto"/>
              <w:rPr>
                <w:rFonts w:ascii="Times New Roman" w:eastAsia="Arial Unicode MS" w:hAnsi="Times New Roman" w:cs="Times New Roman"/>
                <w:color w:val="000000"/>
                <w:sz w:val="24"/>
                <w:szCs w:val="24"/>
                <w:bdr w:val="none" w:sz="0" w:space="0" w:color="auto" w:frame="1"/>
                <w:lang w:eastAsia="ru-RU"/>
              </w:rPr>
            </w:pPr>
            <w:r w:rsidRPr="004B093B">
              <w:rPr>
                <w:rFonts w:ascii="Times New Roman" w:eastAsia="Arial Unicode MS" w:hAnsi="Times New Roman" w:cs="Times New Roman"/>
                <w:color w:val="000000"/>
                <w:sz w:val="24"/>
                <w:szCs w:val="24"/>
                <w:bdr w:val="none" w:sz="0" w:space="0" w:color="auto" w:frame="1"/>
                <w:lang w:eastAsia="ru-RU"/>
              </w:rPr>
              <w:t xml:space="preserve">Директор ЧОУ ВГЛ  </w:t>
            </w:r>
          </w:p>
          <w:p w:rsidR="004B093B" w:rsidRPr="004B093B" w:rsidRDefault="004B093B" w:rsidP="004B093B">
            <w:pPr>
              <w:spacing w:after="0" w:line="240" w:lineRule="auto"/>
              <w:rPr>
                <w:rFonts w:ascii="Times New Roman" w:eastAsia="Arial Unicode MS" w:hAnsi="Times New Roman" w:cs="Times New Roman"/>
                <w:color w:val="000000"/>
                <w:sz w:val="24"/>
                <w:szCs w:val="24"/>
                <w:bdr w:val="none" w:sz="0" w:space="0" w:color="auto" w:frame="1"/>
                <w:lang w:eastAsia="ru-RU"/>
              </w:rPr>
            </w:pPr>
            <w:r w:rsidRPr="004B093B">
              <w:rPr>
                <w:rFonts w:ascii="Times New Roman" w:eastAsia="Arial Unicode MS" w:hAnsi="Times New Roman" w:cs="Times New Roman"/>
                <w:color w:val="000000"/>
                <w:sz w:val="24"/>
                <w:szCs w:val="24"/>
                <w:bdr w:val="none" w:sz="0" w:space="0" w:color="auto" w:frame="1"/>
                <w:lang w:eastAsia="ru-RU"/>
              </w:rPr>
              <w:t>__________  Р.А. Камболова</w:t>
            </w:r>
          </w:p>
          <w:p w:rsidR="004B093B" w:rsidRPr="004B093B" w:rsidRDefault="004B093B" w:rsidP="004B093B">
            <w:pPr>
              <w:spacing w:after="0" w:line="240" w:lineRule="auto"/>
              <w:rPr>
                <w:rFonts w:ascii="Times New Roman" w:eastAsia="Arial Unicode MS" w:hAnsi="Times New Roman" w:cs="Times New Roman"/>
                <w:color w:val="000000"/>
                <w:sz w:val="24"/>
                <w:szCs w:val="24"/>
                <w:lang w:eastAsia="ru-RU"/>
              </w:rPr>
            </w:pPr>
          </w:p>
          <w:p w:rsidR="004B093B" w:rsidRPr="004B093B" w:rsidRDefault="004B093B" w:rsidP="004B093B">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4B093B">
              <w:rPr>
                <w:rFonts w:ascii="Times New Roman" w:eastAsia="Arial Unicode MS" w:hAnsi="Times New Roman" w:cs="Times New Roman"/>
                <w:color w:val="000000"/>
                <w:sz w:val="24"/>
                <w:szCs w:val="24"/>
                <w:lang w:eastAsia="ru-RU"/>
              </w:rPr>
              <w:t>Приказ № _________                                      от 01.09.2017 г.</w:t>
            </w:r>
          </w:p>
        </w:tc>
      </w:tr>
    </w:tbl>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DF1365" w:rsidRPr="005764A1" w:rsidRDefault="00B17955" w:rsidP="00DF1365">
      <w:pPr>
        <w:spacing w:after="0"/>
        <w:jc w:val="center"/>
        <w:rPr>
          <w:rFonts w:ascii="Times New Roman" w:hAnsi="Times New Roman" w:cs="Times New Roman"/>
          <w:b/>
          <w:sz w:val="52"/>
          <w:szCs w:val="52"/>
        </w:rPr>
      </w:pPr>
      <w:r w:rsidRPr="005764A1">
        <w:rPr>
          <w:rFonts w:ascii="Times New Roman" w:hAnsi="Times New Roman" w:cs="Times New Roman"/>
          <w:b/>
          <w:sz w:val="52"/>
          <w:szCs w:val="52"/>
        </w:rPr>
        <w:t>Положение</w:t>
      </w:r>
      <w:r w:rsidR="00185274" w:rsidRPr="005764A1">
        <w:rPr>
          <w:rFonts w:ascii="Times New Roman" w:hAnsi="Times New Roman" w:cs="Times New Roman"/>
          <w:b/>
          <w:sz w:val="52"/>
          <w:szCs w:val="52"/>
        </w:rPr>
        <w:t xml:space="preserve"> </w:t>
      </w:r>
    </w:p>
    <w:p w:rsidR="000F7EBE" w:rsidRPr="005764A1" w:rsidRDefault="00185274" w:rsidP="00DF1365">
      <w:pPr>
        <w:spacing w:after="0"/>
        <w:jc w:val="center"/>
        <w:rPr>
          <w:rFonts w:ascii="Times New Roman" w:hAnsi="Times New Roman" w:cs="Times New Roman"/>
          <w:b/>
          <w:sz w:val="52"/>
          <w:szCs w:val="52"/>
        </w:rPr>
      </w:pPr>
      <w:r w:rsidRPr="005764A1">
        <w:rPr>
          <w:rFonts w:ascii="Times New Roman" w:hAnsi="Times New Roman" w:cs="Times New Roman"/>
          <w:b/>
          <w:sz w:val="52"/>
          <w:szCs w:val="52"/>
        </w:rPr>
        <w:t xml:space="preserve">об общем собрании (конференции) работников </w:t>
      </w:r>
      <w:r w:rsidR="004B093B">
        <w:rPr>
          <w:rFonts w:ascii="Times New Roman" w:hAnsi="Times New Roman" w:cs="Times New Roman"/>
          <w:b/>
          <w:sz w:val="52"/>
          <w:szCs w:val="52"/>
        </w:rPr>
        <w:t>частного общеобразовательного учреждения «Владикавказский гуманитарный лицей»</w:t>
      </w:r>
    </w:p>
    <w:p w:rsidR="00DF1365" w:rsidRDefault="00DF136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B17955" w:rsidRDefault="00B17955" w:rsidP="00DF1365">
      <w:pPr>
        <w:spacing w:after="0"/>
        <w:jc w:val="center"/>
        <w:rPr>
          <w:rFonts w:ascii="Times New Roman" w:hAnsi="Times New Roman" w:cs="Times New Roman"/>
          <w:b/>
          <w:sz w:val="28"/>
          <w:szCs w:val="28"/>
        </w:rPr>
      </w:pPr>
    </w:p>
    <w:p w:rsidR="005764A1" w:rsidRDefault="005764A1" w:rsidP="00DF1365">
      <w:pPr>
        <w:spacing w:after="0"/>
        <w:jc w:val="center"/>
        <w:rPr>
          <w:rFonts w:ascii="Times New Roman" w:hAnsi="Times New Roman" w:cs="Times New Roman"/>
          <w:b/>
          <w:sz w:val="28"/>
          <w:szCs w:val="28"/>
        </w:rPr>
      </w:pPr>
    </w:p>
    <w:p w:rsidR="005764A1" w:rsidRDefault="005764A1" w:rsidP="00DF1365">
      <w:pPr>
        <w:spacing w:after="0"/>
        <w:jc w:val="center"/>
        <w:rPr>
          <w:rFonts w:ascii="Times New Roman" w:hAnsi="Times New Roman" w:cs="Times New Roman"/>
          <w:b/>
          <w:sz w:val="28"/>
          <w:szCs w:val="28"/>
        </w:rPr>
      </w:pPr>
    </w:p>
    <w:p w:rsidR="005764A1" w:rsidRDefault="005764A1" w:rsidP="00DF1365">
      <w:pPr>
        <w:spacing w:after="0"/>
        <w:jc w:val="center"/>
        <w:rPr>
          <w:rFonts w:ascii="Times New Roman" w:hAnsi="Times New Roman" w:cs="Times New Roman"/>
          <w:b/>
          <w:sz w:val="28"/>
          <w:szCs w:val="28"/>
        </w:rPr>
      </w:pPr>
    </w:p>
    <w:p w:rsidR="005764A1" w:rsidRDefault="005764A1" w:rsidP="00DF1365">
      <w:pPr>
        <w:spacing w:after="0"/>
        <w:jc w:val="center"/>
        <w:rPr>
          <w:rFonts w:ascii="Times New Roman" w:hAnsi="Times New Roman" w:cs="Times New Roman"/>
          <w:b/>
          <w:sz w:val="28"/>
          <w:szCs w:val="28"/>
        </w:rPr>
      </w:pPr>
    </w:p>
    <w:p w:rsidR="003E70B1" w:rsidRDefault="003E70B1" w:rsidP="00DF1365">
      <w:pPr>
        <w:spacing w:after="0"/>
        <w:jc w:val="center"/>
        <w:rPr>
          <w:rFonts w:ascii="Times New Roman" w:hAnsi="Times New Roman" w:cs="Times New Roman"/>
          <w:b/>
          <w:sz w:val="28"/>
          <w:szCs w:val="28"/>
        </w:rPr>
      </w:pPr>
    </w:p>
    <w:p w:rsidR="005764A1" w:rsidRDefault="005764A1" w:rsidP="00DF1365">
      <w:pPr>
        <w:spacing w:after="0"/>
        <w:jc w:val="center"/>
        <w:rPr>
          <w:rFonts w:ascii="Times New Roman" w:hAnsi="Times New Roman" w:cs="Times New Roman"/>
          <w:b/>
          <w:sz w:val="28"/>
          <w:szCs w:val="28"/>
        </w:rPr>
      </w:pPr>
    </w:p>
    <w:p w:rsidR="005764A1" w:rsidRDefault="005764A1" w:rsidP="00DF1365">
      <w:pPr>
        <w:spacing w:after="0"/>
        <w:jc w:val="center"/>
        <w:rPr>
          <w:rFonts w:ascii="Times New Roman" w:hAnsi="Times New Roman" w:cs="Times New Roman"/>
          <w:b/>
          <w:sz w:val="28"/>
          <w:szCs w:val="28"/>
        </w:rPr>
      </w:pPr>
    </w:p>
    <w:p w:rsidR="005764A1" w:rsidRDefault="005764A1" w:rsidP="003E70B1">
      <w:pPr>
        <w:spacing w:after="0"/>
        <w:jc w:val="both"/>
        <w:rPr>
          <w:rFonts w:ascii="Times New Roman" w:hAnsi="Times New Roman" w:cs="Times New Roman"/>
          <w:b/>
          <w:sz w:val="28"/>
          <w:szCs w:val="28"/>
        </w:rPr>
      </w:pPr>
    </w:p>
    <w:p w:rsidR="00185274" w:rsidRPr="00073351" w:rsidRDefault="00185274" w:rsidP="003E70B1">
      <w:pPr>
        <w:pStyle w:val="a3"/>
        <w:numPr>
          <w:ilvl w:val="0"/>
          <w:numId w:val="1"/>
        </w:numPr>
        <w:spacing w:after="0"/>
        <w:jc w:val="both"/>
        <w:rPr>
          <w:rFonts w:ascii="Times New Roman" w:hAnsi="Times New Roman" w:cs="Times New Roman"/>
          <w:b/>
          <w:sz w:val="28"/>
          <w:szCs w:val="28"/>
        </w:rPr>
      </w:pPr>
      <w:r w:rsidRPr="00073351">
        <w:rPr>
          <w:rFonts w:ascii="Times New Roman" w:hAnsi="Times New Roman" w:cs="Times New Roman"/>
          <w:b/>
          <w:sz w:val="28"/>
          <w:szCs w:val="28"/>
        </w:rPr>
        <w:lastRenderedPageBreak/>
        <w:t>Общие положения</w:t>
      </w:r>
    </w:p>
    <w:p w:rsidR="00DF1365" w:rsidRPr="005764A1" w:rsidRDefault="00DF1365" w:rsidP="003E70B1">
      <w:pPr>
        <w:spacing w:after="0"/>
        <w:jc w:val="both"/>
        <w:rPr>
          <w:rFonts w:ascii="Times New Roman" w:hAnsi="Times New Roman" w:cs="Times New Roman"/>
          <w:sz w:val="24"/>
          <w:szCs w:val="24"/>
        </w:rPr>
      </w:pPr>
      <w:r w:rsidRPr="005764A1">
        <w:rPr>
          <w:rFonts w:ascii="Times New Roman" w:hAnsi="Times New Roman" w:cs="Times New Roman"/>
          <w:sz w:val="24"/>
          <w:szCs w:val="24"/>
        </w:rPr>
        <w:t>1.1.</w:t>
      </w:r>
      <w:r w:rsidR="003E70B1">
        <w:rPr>
          <w:rFonts w:ascii="Times New Roman" w:hAnsi="Times New Roman" w:cs="Times New Roman"/>
          <w:sz w:val="24"/>
          <w:szCs w:val="24"/>
        </w:rPr>
        <w:t xml:space="preserve"> </w:t>
      </w:r>
      <w:proofErr w:type="gramStart"/>
      <w:r w:rsidR="00185274" w:rsidRPr="005764A1">
        <w:rPr>
          <w:rFonts w:ascii="Times New Roman" w:hAnsi="Times New Roman" w:cs="Times New Roman"/>
          <w:sz w:val="24"/>
          <w:szCs w:val="24"/>
        </w:rPr>
        <w:t xml:space="preserve">Положение об общем собрании работников  </w:t>
      </w:r>
      <w:r w:rsidR="004B093B">
        <w:rPr>
          <w:rFonts w:ascii="Times New Roman" w:hAnsi="Times New Roman" w:cs="Times New Roman"/>
          <w:sz w:val="24"/>
          <w:szCs w:val="24"/>
        </w:rPr>
        <w:t xml:space="preserve">ЧОУ «Владикавказский гуманитарный лицей» </w:t>
      </w:r>
      <w:r w:rsidRPr="005764A1">
        <w:rPr>
          <w:rFonts w:ascii="Times New Roman" w:hAnsi="Times New Roman" w:cs="Times New Roman"/>
          <w:sz w:val="24"/>
          <w:szCs w:val="24"/>
        </w:rPr>
        <w:t xml:space="preserve"> (далее  Лицей) разработано на основе Закона Российской Федерации от 29.12.2012 года № 273-ФЗ «Об образовании в Российской Федерации» (часть 4 ст.26), Федеральных государственных образовательных стандартов общего образования, Типового положения об образовательном учреждении, Трудового Кодекса Российской Федерации, а так же Устава </w:t>
      </w:r>
      <w:r w:rsidR="004B093B">
        <w:rPr>
          <w:rFonts w:ascii="Times New Roman" w:hAnsi="Times New Roman" w:cs="Times New Roman"/>
          <w:sz w:val="24"/>
          <w:szCs w:val="24"/>
        </w:rPr>
        <w:t>ЧОУ ВГЛ</w:t>
      </w:r>
      <w:r w:rsidRPr="005764A1">
        <w:rPr>
          <w:rFonts w:ascii="Times New Roman" w:hAnsi="Times New Roman" w:cs="Times New Roman"/>
          <w:sz w:val="24"/>
          <w:szCs w:val="24"/>
        </w:rPr>
        <w:t>.</w:t>
      </w:r>
      <w:proofErr w:type="gramEnd"/>
    </w:p>
    <w:p w:rsidR="00185274" w:rsidRPr="005764A1" w:rsidRDefault="00DF1365" w:rsidP="003E70B1">
      <w:pPr>
        <w:spacing w:after="0"/>
        <w:jc w:val="both"/>
        <w:rPr>
          <w:rFonts w:ascii="Times New Roman" w:hAnsi="Times New Roman" w:cs="Times New Roman"/>
          <w:sz w:val="24"/>
          <w:szCs w:val="24"/>
        </w:rPr>
      </w:pPr>
      <w:r w:rsidRPr="005764A1">
        <w:rPr>
          <w:rFonts w:ascii="Times New Roman" w:hAnsi="Times New Roman" w:cs="Times New Roman"/>
          <w:sz w:val="24"/>
          <w:szCs w:val="24"/>
        </w:rPr>
        <w:t>1.2.</w:t>
      </w:r>
      <w:r w:rsidR="003E70B1">
        <w:rPr>
          <w:rFonts w:ascii="Times New Roman" w:hAnsi="Times New Roman" w:cs="Times New Roman"/>
          <w:sz w:val="24"/>
          <w:szCs w:val="24"/>
        </w:rPr>
        <w:t xml:space="preserve"> </w:t>
      </w:r>
      <w:r w:rsidRPr="005764A1">
        <w:rPr>
          <w:rFonts w:ascii="Times New Roman" w:hAnsi="Times New Roman" w:cs="Times New Roman"/>
          <w:sz w:val="24"/>
          <w:szCs w:val="24"/>
        </w:rPr>
        <w:t>Общее собрание (конференция) работников – один из коллегиальных органов управления  Лицея.  Собрание рассматривает общие вопросы деятельности  трудового коллектива  Лицея  по внутреннему распорядку, коллективному договору, трудовым спорам и другим вопросам.</w:t>
      </w:r>
    </w:p>
    <w:p w:rsidR="00073351" w:rsidRPr="005764A1" w:rsidRDefault="00DF1365" w:rsidP="003E70B1">
      <w:pPr>
        <w:spacing w:after="0"/>
        <w:jc w:val="both"/>
        <w:rPr>
          <w:rFonts w:ascii="Times New Roman" w:hAnsi="Times New Roman" w:cs="Times New Roman"/>
          <w:sz w:val="24"/>
          <w:szCs w:val="24"/>
        </w:rPr>
      </w:pPr>
      <w:r w:rsidRPr="005764A1">
        <w:rPr>
          <w:rFonts w:ascii="Times New Roman" w:hAnsi="Times New Roman" w:cs="Times New Roman"/>
          <w:sz w:val="24"/>
          <w:szCs w:val="24"/>
        </w:rPr>
        <w:t>1.3.</w:t>
      </w:r>
      <w:r w:rsidR="003E70B1">
        <w:rPr>
          <w:rFonts w:ascii="Times New Roman" w:hAnsi="Times New Roman" w:cs="Times New Roman"/>
          <w:sz w:val="24"/>
          <w:szCs w:val="24"/>
        </w:rPr>
        <w:t xml:space="preserve"> </w:t>
      </w:r>
      <w:bookmarkStart w:id="0" w:name="_GoBack"/>
      <w:bookmarkEnd w:id="0"/>
      <w:r w:rsidRPr="005764A1">
        <w:rPr>
          <w:rFonts w:ascii="Times New Roman" w:hAnsi="Times New Roman" w:cs="Times New Roman"/>
          <w:sz w:val="24"/>
          <w:szCs w:val="24"/>
        </w:rPr>
        <w:t>Целью деятельности Общего собрания является общее руководство Лицея  в соответствии с учредительными, программными документами и локальными актами.</w:t>
      </w:r>
    </w:p>
    <w:p w:rsidR="00073351" w:rsidRPr="005764A1" w:rsidRDefault="00073351" w:rsidP="003E70B1">
      <w:pPr>
        <w:spacing w:after="0"/>
        <w:jc w:val="both"/>
        <w:rPr>
          <w:rFonts w:ascii="Times New Roman" w:hAnsi="Times New Roman" w:cs="Times New Roman"/>
          <w:sz w:val="24"/>
          <w:szCs w:val="24"/>
        </w:rPr>
      </w:pPr>
      <w:r w:rsidRPr="005764A1">
        <w:rPr>
          <w:rFonts w:ascii="Times New Roman" w:hAnsi="Times New Roman" w:cs="Times New Roman"/>
          <w:sz w:val="24"/>
          <w:szCs w:val="24"/>
        </w:rPr>
        <w:t>1.4. Общее собрание работников Организации осуществляет свою деятельность совместно с администрацией, Советом Организации и другими коллегиальными органами управления. Деятельность Общего собрания работников осуществляется в строгом соответствии с нормами международного права, действующим законодательством и нормативно-правовыми актами, регламентирующими образовательную деятельность:</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Конституцией Российской Федерации;</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Конвенцией ООН о правах ребенка;</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ФЗ «Об образовании в Российской Федерации»;</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Гражданским и Трудовым Кодексами Российской Федерации;</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Указами и Распоряжениями Президента и Правительства Российской Федерации;</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нормативно-правовыми актами Министерства образования и науки Российской Федерации;</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приказами и распоряжениями органов управления образования и учредителей  Лицея;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Уставом Лицея.</w:t>
      </w:r>
    </w:p>
    <w:p w:rsidR="00073351" w:rsidRPr="00073351" w:rsidRDefault="00073351" w:rsidP="003E70B1">
      <w:pPr>
        <w:tabs>
          <w:tab w:val="left" w:pos="351"/>
        </w:tabs>
        <w:spacing w:after="0"/>
        <w:jc w:val="both"/>
        <w:rPr>
          <w:rFonts w:ascii="Times New Roman" w:hAnsi="Times New Roman" w:cs="Times New Roman"/>
          <w:sz w:val="28"/>
          <w:szCs w:val="28"/>
        </w:rPr>
      </w:pPr>
    </w:p>
    <w:p w:rsidR="00073351" w:rsidRPr="00073351" w:rsidRDefault="00073351" w:rsidP="003E70B1">
      <w:pPr>
        <w:pStyle w:val="a3"/>
        <w:numPr>
          <w:ilvl w:val="0"/>
          <w:numId w:val="1"/>
        </w:numPr>
        <w:spacing w:after="0"/>
        <w:jc w:val="both"/>
        <w:outlineLvl w:val="0"/>
        <w:rPr>
          <w:rFonts w:ascii="Times New Roman" w:hAnsi="Times New Roman" w:cs="Times New Roman"/>
          <w:b/>
          <w:sz w:val="28"/>
          <w:szCs w:val="28"/>
        </w:rPr>
      </w:pPr>
      <w:bookmarkStart w:id="1" w:name="bookmark0"/>
      <w:r w:rsidRPr="00073351">
        <w:rPr>
          <w:rFonts w:ascii="Times New Roman" w:hAnsi="Times New Roman" w:cs="Times New Roman"/>
          <w:b/>
          <w:sz w:val="28"/>
          <w:szCs w:val="28"/>
        </w:rPr>
        <w:t xml:space="preserve">Задачи общего собрания (конференции) работников Лицея </w:t>
      </w:r>
      <w:bookmarkEnd w:id="1"/>
    </w:p>
    <w:p w:rsidR="00073351" w:rsidRPr="00073351" w:rsidRDefault="00073351" w:rsidP="003E70B1">
      <w:pPr>
        <w:pStyle w:val="a3"/>
        <w:spacing w:after="0"/>
        <w:jc w:val="both"/>
        <w:outlineLvl w:val="0"/>
        <w:rPr>
          <w:rFonts w:ascii="Times New Roman" w:hAnsi="Times New Roman" w:cs="Times New Roman"/>
          <w:b/>
          <w:sz w:val="28"/>
          <w:szCs w:val="28"/>
        </w:rPr>
      </w:pPr>
    </w:p>
    <w:p w:rsidR="00073351" w:rsidRPr="005764A1" w:rsidRDefault="00073351" w:rsidP="003E70B1">
      <w:pPr>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Деятельность Общего собрания направлена на решение следующих задач:</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организация образовательного процесса и финансово-хозяйственной деятельности на высоком качественном уровне;</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определение перспективных направлений функционирования и развития Лицея;</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привлечение общественности к решению вопросов развития Лицея;</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создание оптимальных условий для осуществления образовательного процесса, развивающей и досуговой деятельности учащихся;</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решение вопросов, связанных с развитием образовательной среды Лицея;</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решение вопросов о необходимости регламентации локальными актами отдельных аспектов деятельности Лицея;</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помощь администрации в разработке локальных актов;</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разрешение проблемных (конфликтных) ситуаций с участниками образовательного процесса в пределах своей компетенции;</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внесение предложений по вопросам охраны и безопасности условий образовательного процесса и трудовой деятельности, охраны жизни и здоровья обучающихся и работников;</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принятие мер по защите чести, достоинства и профессиональной репутации работников Лицея, предупреждение противоправного вмешательства в их трудовую деятельность;</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внесение предложений по формированию фонда оплаты труда, порядка стимулирования труда работников в пределах своей компетенции;</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lastRenderedPageBreak/>
        <w:t>-</w:t>
      </w:r>
      <w:r w:rsidRPr="005764A1">
        <w:rPr>
          <w:rFonts w:ascii="Times New Roman" w:hAnsi="Times New Roman" w:cs="Times New Roman"/>
          <w:sz w:val="24"/>
          <w:szCs w:val="24"/>
        </w:rPr>
        <w:tab/>
        <w:t>внесение предложений по порядку и условиям предоставления социальных гарантий и льгот обучающимся и работникам в пределах компетенции Лицея;</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внесение предложений о поощрении работников;</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направление ходатайств, писем в различные административные органы, общественные организации и др. по вопросам, относящимся к оптимизации деятельности Лицея  и повышения качества оказываемых образовательных услуг.</w:t>
      </w:r>
    </w:p>
    <w:p w:rsidR="00073351" w:rsidRPr="00073351" w:rsidRDefault="00073351" w:rsidP="003E70B1">
      <w:pPr>
        <w:tabs>
          <w:tab w:val="left" w:pos="356"/>
        </w:tabs>
        <w:spacing w:after="0"/>
        <w:ind w:left="360" w:hanging="360"/>
        <w:jc w:val="both"/>
        <w:rPr>
          <w:rFonts w:ascii="Times New Roman" w:hAnsi="Times New Roman" w:cs="Times New Roman"/>
          <w:sz w:val="28"/>
          <w:szCs w:val="28"/>
        </w:rPr>
      </w:pPr>
    </w:p>
    <w:p w:rsidR="00073351" w:rsidRPr="00073351" w:rsidRDefault="00073351" w:rsidP="003E70B1">
      <w:pPr>
        <w:ind w:left="360" w:hanging="360"/>
        <w:jc w:val="both"/>
        <w:outlineLvl w:val="0"/>
        <w:rPr>
          <w:rFonts w:ascii="Times New Roman" w:hAnsi="Times New Roman" w:cs="Times New Roman"/>
          <w:b/>
          <w:sz w:val="28"/>
          <w:szCs w:val="28"/>
        </w:rPr>
      </w:pPr>
      <w:bookmarkStart w:id="2" w:name="bookmark2"/>
      <w:r w:rsidRPr="00073351">
        <w:rPr>
          <w:rFonts w:ascii="Times New Roman" w:hAnsi="Times New Roman" w:cs="Times New Roman"/>
          <w:b/>
          <w:sz w:val="28"/>
          <w:szCs w:val="28"/>
        </w:rPr>
        <w:t>3. Компетенция общего собрания (конференции) работников Лицея</w:t>
      </w:r>
      <w:bookmarkEnd w:id="2"/>
    </w:p>
    <w:p w:rsidR="00073351" w:rsidRPr="005764A1" w:rsidRDefault="00073351" w:rsidP="003E70B1">
      <w:pPr>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К исключительной компетенции Общего собрания работников Лицея относятся: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проведение работы по привлечению дополнительных финансовых и материально- технических ресурсов, установление порядка их использования;</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внесение предложений об организации сотрудничества с другими образовательными и иными организациями социальной сферы, в том числе при реализации образовательных программ и организации воспитательного процесса, досуговой деятельности;</w:t>
      </w:r>
    </w:p>
    <w:p w:rsidR="00073351" w:rsidRPr="005764A1" w:rsidRDefault="00073351" w:rsidP="003E70B1">
      <w:pPr>
        <w:tabs>
          <w:tab w:val="left" w:pos="36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представление интересов учреждения в органах власти, других организациях и учреждениях;</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рассмотрение документов контрольно-надзорных органов о проверке деятельности Лицея;</w:t>
      </w:r>
    </w:p>
    <w:p w:rsidR="00073351" w:rsidRPr="005764A1" w:rsidRDefault="00073351" w:rsidP="003E70B1">
      <w:pPr>
        <w:tabs>
          <w:tab w:val="left" w:pos="366"/>
        </w:tabs>
        <w:spacing w:after="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заслушивание публичного доклада руководителя Лицея, его обсуждение; принятие локальных актов согласно Уставу, включая Правила внутреннего трудового распорядка учреждения, Кодекс профессиональной этики педагогических работников Лицея и другие локальные акты, регламентирующие трудовые отношения и иные непосредственно связанные с ними отношения;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участие в разработке положений Коллективного договора;</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выдвижение коллективных требований работников и избрание полномочных представителей для участия в разрешении коллективных трудовых споров;</w:t>
      </w:r>
    </w:p>
    <w:p w:rsidR="00073351" w:rsidRPr="005764A1" w:rsidRDefault="00073351" w:rsidP="003E70B1">
      <w:pPr>
        <w:tabs>
          <w:tab w:val="left" w:pos="35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принятие решения об объявлении забастовки и выборы органа, возглавляющего забастовку.</w:t>
      </w:r>
    </w:p>
    <w:p w:rsidR="00073351" w:rsidRPr="00073351" w:rsidRDefault="00073351" w:rsidP="003E70B1">
      <w:pPr>
        <w:tabs>
          <w:tab w:val="left" w:pos="356"/>
        </w:tabs>
        <w:spacing w:after="0"/>
        <w:ind w:left="360" w:hanging="360"/>
        <w:jc w:val="both"/>
        <w:rPr>
          <w:rFonts w:ascii="Times New Roman" w:hAnsi="Times New Roman" w:cs="Times New Roman"/>
          <w:sz w:val="28"/>
          <w:szCs w:val="28"/>
        </w:rPr>
      </w:pPr>
    </w:p>
    <w:p w:rsidR="00073351" w:rsidRDefault="00073351" w:rsidP="003E70B1">
      <w:pPr>
        <w:spacing w:after="0"/>
        <w:ind w:left="360" w:hanging="360"/>
        <w:jc w:val="both"/>
        <w:outlineLvl w:val="0"/>
        <w:rPr>
          <w:rFonts w:ascii="Times New Roman" w:hAnsi="Times New Roman" w:cs="Times New Roman"/>
          <w:b/>
          <w:sz w:val="28"/>
          <w:szCs w:val="28"/>
        </w:rPr>
      </w:pPr>
      <w:r w:rsidRPr="00073351">
        <w:rPr>
          <w:rFonts w:ascii="Times New Roman" w:hAnsi="Times New Roman" w:cs="Times New Roman"/>
          <w:b/>
          <w:sz w:val="28"/>
          <w:szCs w:val="28"/>
        </w:rPr>
        <w:t xml:space="preserve">4. </w:t>
      </w:r>
      <w:bookmarkStart w:id="3" w:name="bookmark3"/>
      <w:r w:rsidRPr="00073351">
        <w:rPr>
          <w:rFonts w:ascii="Times New Roman" w:hAnsi="Times New Roman" w:cs="Times New Roman"/>
          <w:b/>
          <w:sz w:val="28"/>
          <w:szCs w:val="28"/>
        </w:rPr>
        <w:t xml:space="preserve">Организация деятельности общего собрания </w:t>
      </w:r>
      <w:bookmarkEnd w:id="3"/>
      <w:r w:rsidRPr="00073351">
        <w:rPr>
          <w:rFonts w:ascii="Times New Roman" w:hAnsi="Times New Roman" w:cs="Times New Roman"/>
          <w:b/>
          <w:sz w:val="28"/>
          <w:szCs w:val="28"/>
        </w:rPr>
        <w:t>(конференции)</w:t>
      </w:r>
    </w:p>
    <w:p w:rsidR="00073351" w:rsidRPr="00073351" w:rsidRDefault="00073351" w:rsidP="003E70B1">
      <w:pPr>
        <w:spacing w:after="0"/>
        <w:ind w:left="360" w:hanging="360"/>
        <w:jc w:val="both"/>
        <w:outlineLvl w:val="0"/>
        <w:rPr>
          <w:rFonts w:ascii="Times New Roman" w:hAnsi="Times New Roman" w:cs="Times New Roman"/>
          <w:b/>
          <w:sz w:val="28"/>
          <w:szCs w:val="28"/>
        </w:rPr>
      </w:pPr>
    </w:p>
    <w:p w:rsidR="00073351" w:rsidRPr="005764A1" w:rsidRDefault="00073351" w:rsidP="003E70B1">
      <w:pPr>
        <w:tabs>
          <w:tab w:val="left" w:pos="1048"/>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4.1.</w:t>
      </w:r>
      <w:r w:rsidRPr="005764A1">
        <w:rPr>
          <w:rFonts w:ascii="Times New Roman" w:hAnsi="Times New Roman" w:cs="Times New Roman"/>
          <w:sz w:val="24"/>
          <w:szCs w:val="24"/>
        </w:rPr>
        <w:tab/>
        <w:t>В состав Общего собрания входят все работники Лицея.</w:t>
      </w:r>
    </w:p>
    <w:p w:rsidR="00073351" w:rsidRPr="005764A1" w:rsidRDefault="00073351" w:rsidP="003E70B1">
      <w:pPr>
        <w:tabs>
          <w:tab w:val="left" w:pos="1158"/>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4.2.</w:t>
      </w:r>
      <w:r w:rsidRPr="005764A1">
        <w:rPr>
          <w:rFonts w:ascii="Times New Roman" w:hAnsi="Times New Roman" w:cs="Times New Roman"/>
          <w:sz w:val="24"/>
          <w:szCs w:val="24"/>
        </w:rPr>
        <w:tab/>
        <w:t xml:space="preserve">На заседания Общего собрания (Конференции) могут быть приглашены представители </w:t>
      </w:r>
      <w:r w:rsidR="004B093B">
        <w:rPr>
          <w:rFonts w:ascii="Times New Roman" w:hAnsi="Times New Roman" w:cs="Times New Roman"/>
          <w:sz w:val="24"/>
          <w:szCs w:val="24"/>
        </w:rPr>
        <w:t xml:space="preserve">Совета </w:t>
      </w:r>
      <w:r w:rsidRPr="005764A1">
        <w:rPr>
          <w:rFonts w:ascii="Times New Roman" w:hAnsi="Times New Roman" w:cs="Times New Roman"/>
          <w:sz w:val="24"/>
          <w:szCs w:val="24"/>
        </w:rPr>
        <w:t>Учредител</w:t>
      </w:r>
      <w:r w:rsidR="004B093B">
        <w:rPr>
          <w:rFonts w:ascii="Times New Roman" w:hAnsi="Times New Roman" w:cs="Times New Roman"/>
          <w:sz w:val="24"/>
          <w:szCs w:val="24"/>
        </w:rPr>
        <w:t>ей</w:t>
      </w:r>
      <w:r w:rsidRPr="005764A1">
        <w:rPr>
          <w:rFonts w:ascii="Times New Roman" w:hAnsi="Times New Roman" w:cs="Times New Roman"/>
          <w:sz w:val="24"/>
          <w:szCs w:val="24"/>
        </w:rPr>
        <w:t>,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073351" w:rsidRPr="005764A1" w:rsidRDefault="00073351" w:rsidP="003E70B1">
      <w:pPr>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4.3. Руководство Общим собранием осуществляет Председатель, которым по должности является директор Лицея. Ведение протоколов Общего собрания (конференции)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 Ход собрания протоколируется.</w:t>
      </w:r>
    </w:p>
    <w:p w:rsidR="00073351" w:rsidRPr="005764A1" w:rsidRDefault="00073351" w:rsidP="003E70B1">
      <w:pPr>
        <w:tabs>
          <w:tab w:val="left" w:pos="1058"/>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4.4.</w:t>
      </w:r>
      <w:r w:rsidRPr="005764A1">
        <w:rPr>
          <w:rFonts w:ascii="Times New Roman" w:hAnsi="Times New Roman" w:cs="Times New Roman"/>
          <w:sz w:val="24"/>
          <w:szCs w:val="24"/>
        </w:rPr>
        <w:tab/>
        <w:t>Председатель Общего собрания: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организует деятельность Общего собрания;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информирует членов общего собрания о предстоящем заседании не менее чем за 3 рабочих дня;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организует подготовку и проведение заседания;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lastRenderedPageBreak/>
        <w:t>-</w:t>
      </w:r>
      <w:r w:rsidRPr="005764A1">
        <w:rPr>
          <w:rFonts w:ascii="Times New Roman" w:hAnsi="Times New Roman" w:cs="Times New Roman"/>
          <w:sz w:val="24"/>
          <w:szCs w:val="24"/>
        </w:rPr>
        <w:tab/>
        <w:t>определяет повестку дня;</w:t>
      </w:r>
    </w:p>
    <w:p w:rsidR="00073351" w:rsidRPr="005764A1" w:rsidRDefault="00073351" w:rsidP="003E70B1">
      <w:pPr>
        <w:tabs>
          <w:tab w:val="left" w:pos="35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контролирует выполнение решений.</w:t>
      </w:r>
    </w:p>
    <w:p w:rsidR="00073351" w:rsidRPr="005764A1" w:rsidRDefault="00073351" w:rsidP="003E70B1">
      <w:pPr>
        <w:tabs>
          <w:tab w:val="left" w:pos="1244"/>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4.5.</w:t>
      </w:r>
      <w:r w:rsidRPr="005764A1">
        <w:rPr>
          <w:rFonts w:ascii="Times New Roman" w:hAnsi="Times New Roman" w:cs="Times New Roman"/>
          <w:sz w:val="24"/>
          <w:szCs w:val="24"/>
        </w:rPr>
        <w:tab/>
        <w:t>Общее собрание Организации собирается его Председателем по мере необходимости, но не реже двух раз в год. Инициатором созыва Общего собрания (конференции) работников может быть Отдел образования, директор Лицея, Совет, первичная профсоюзная организация или группа работников, не менее одной трети коллектива.</w:t>
      </w:r>
    </w:p>
    <w:p w:rsidR="00073351" w:rsidRPr="005764A1" w:rsidRDefault="00073351" w:rsidP="003E70B1">
      <w:pPr>
        <w:tabs>
          <w:tab w:val="left" w:pos="1134"/>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4.6.</w:t>
      </w:r>
      <w:r w:rsidRPr="005764A1">
        <w:rPr>
          <w:rFonts w:ascii="Times New Roman" w:hAnsi="Times New Roman" w:cs="Times New Roman"/>
          <w:sz w:val="24"/>
          <w:szCs w:val="24"/>
        </w:rPr>
        <w:tab/>
        <w:t>Общее собрание считается правомочным, если на нем присутствует не менее 50% членов трудового коллектива Лицея.</w:t>
      </w:r>
    </w:p>
    <w:p w:rsidR="00073351" w:rsidRPr="005764A1" w:rsidRDefault="00073351" w:rsidP="003E70B1">
      <w:pPr>
        <w:tabs>
          <w:tab w:val="left" w:pos="1113"/>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4.7.</w:t>
      </w:r>
      <w:r w:rsidRPr="005764A1">
        <w:rPr>
          <w:rFonts w:ascii="Times New Roman" w:hAnsi="Times New Roman" w:cs="Times New Roman"/>
          <w:sz w:val="24"/>
          <w:szCs w:val="24"/>
        </w:rPr>
        <w:tab/>
        <w:t>Решения Общего собрания принимаются открытым голосованием.</w:t>
      </w:r>
    </w:p>
    <w:p w:rsidR="00073351" w:rsidRPr="005764A1" w:rsidRDefault="00073351" w:rsidP="003E70B1">
      <w:pPr>
        <w:tabs>
          <w:tab w:val="left" w:pos="1108"/>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4.8.</w:t>
      </w:r>
      <w:r w:rsidRPr="005764A1">
        <w:rPr>
          <w:rFonts w:ascii="Times New Roman" w:hAnsi="Times New Roman" w:cs="Times New Roman"/>
          <w:sz w:val="24"/>
          <w:szCs w:val="24"/>
        </w:rPr>
        <w:tab/>
        <w:t>Решения Общего собрания:</w:t>
      </w:r>
    </w:p>
    <w:p w:rsidR="00073351" w:rsidRPr="005764A1" w:rsidRDefault="00073351" w:rsidP="003E70B1">
      <w:pPr>
        <w:tabs>
          <w:tab w:val="left" w:pos="33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считаются принятыми, если за них проголосовало не менее 2/3 присутствующих;</w:t>
      </w:r>
    </w:p>
    <w:p w:rsidR="00073351" w:rsidRPr="005764A1" w:rsidRDefault="00073351" w:rsidP="003E70B1">
      <w:pPr>
        <w:tabs>
          <w:tab w:val="left" w:pos="34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являются правомочными, если на заседании присутствовало не менее 2/3 членов совета;</w:t>
      </w:r>
    </w:p>
    <w:p w:rsidR="00073351" w:rsidRPr="005764A1" w:rsidRDefault="00073351" w:rsidP="003E70B1">
      <w:pPr>
        <w:tabs>
          <w:tab w:val="left" w:pos="33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после принятия носят рекомендательный характер, а после утверждения директором становятся обязательными для исполнения;</w:t>
      </w:r>
    </w:p>
    <w:p w:rsidR="00073351" w:rsidRPr="005764A1" w:rsidRDefault="00073351" w:rsidP="003E70B1">
      <w:pPr>
        <w:tabs>
          <w:tab w:val="left" w:pos="32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доводятся до всего коллектива не позднее, чем в течение 3 рабочих дней после прошедшего заседания.</w:t>
      </w:r>
    </w:p>
    <w:p w:rsidR="00073351" w:rsidRPr="00073351" w:rsidRDefault="00073351" w:rsidP="003E70B1">
      <w:pPr>
        <w:spacing w:after="0"/>
        <w:jc w:val="both"/>
        <w:rPr>
          <w:rFonts w:ascii="Times New Roman" w:hAnsi="Times New Roman" w:cs="Times New Roman"/>
          <w:sz w:val="28"/>
          <w:szCs w:val="28"/>
        </w:rPr>
      </w:pPr>
    </w:p>
    <w:p w:rsidR="00073351" w:rsidRPr="00073351" w:rsidRDefault="00073351" w:rsidP="003E70B1">
      <w:pPr>
        <w:jc w:val="both"/>
        <w:outlineLvl w:val="0"/>
        <w:rPr>
          <w:rFonts w:ascii="Times New Roman" w:hAnsi="Times New Roman" w:cs="Times New Roman"/>
          <w:b/>
          <w:sz w:val="28"/>
          <w:szCs w:val="28"/>
        </w:rPr>
      </w:pPr>
      <w:bookmarkStart w:id="4" w:name="bookmark5"/>
      <w:r w:rsidRPr="00073351">
        <w:rPr>
          <w:rFonts w:ascii="Times New Roman" w:hAnsi="Times New Roman" w:cs="Times New Roman"/>
          <w:b/>
          <w:sz w:val="28"/>
          <w:szCs w:val="28"/>
        </w:rPr>
        <w:t>5. Ответственность общего собрания (конференции)</w:t>
      </w:r>
      <w:bookmarkEnd w:id="4"/>
    </w:p>
    <w:p w:rsidR="00073351" w:rsidRPr="005764A1" w:rsidRDefault="00073351" w:rsidP="003E70B1">
      <w:pPr>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5.1. Общее собрание (конференция) несет ответственность:</w:t>
      </w:r>
    </w:p>
    <w:p w:rsidR="00073351" w:rsidRPr="005764A1" w:rsidRDefault="00073351" w:rsidP="003E70B1">
      <w:pPr>
        <w:tabs>
          <w:tab w:val="left" w:pos="33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за выполнение, выполнение не в полном объеме или невыполнение закрепленных за ним задач;</w:t>
      </w:r>
    </w:p>
    <w:p w:rsidR="00073351" w:rsidRPr="005764A1" w:rsidRDefault="00073351" w:rsidP="003E70B1">
      <w:pPr>
        <w:tabs>
          <w:tab w:val="left" w:pos="33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соответствие принимаемых решений законодательству Российской Федерации, подзаконным нормативным правовым актам, Уставу Лицея;</w:t>
      </w:r>
    </w:p>
    <w:p w:rsidR="00073351" w:rsidRPr="005764A1" w:rsidRDefault="00073351" w:rsidP="003E70B1">
      <w:pPr>
        <w:tabs>
          <w:tab w:val="left" w:pos="33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за компетентность принимаемых решений.</w:t>
      </w:r>
    </w:p>
    <w:p w:rsidR="00073351" w:rsidRDefault="00073351" w:rsidP="003E70B1">
      <w:pPr>
        <w:spacing w:after="0"/>
        <w:jc w:val="both"/>
        <w:outlineLvl w:val="0"/>
        <w:rPr>
          <w:rFonts w:ascii="Times New Roman" w:hAnsi="Times New Roman" w:cs="Times New Roman"/>
          <w:b/>
          <w:sz w:val="28"/>
          <w:szCs w:val="28"/>
        </w:rPr>
      </w:pPr>
      <w:bookmarkStart w:id="5" w:name="bookmark6"/>
    </w:p>
    <w:p w:rsidR="00073351" w:rsidRPr="00073351" w:rsidRDefault="00073351" w:rsidP="003E70B1">
      <w:pPr>
        <w:jc w:val="both"/>
        <w:outlineLvl w:val="0"/>
        <w:rPr>
          <w:rFonts w:ascii="Times New Roman" w:hAnsi="Times New Roman" w:cs="Times New Roman"/>
          <w:b/>
          <w:sz w:val="28"/>
          <w:szCs w:val="28"/>
        </w:rPr>
      </w:pPr>
      <w:r w:rsidRPr="00073351">
        <w:rPr>
          <w:rFonts w:ascii="Times New Roman" w:hAnsi="Times New Roman" w:cs="Times New Roman"/>
          <w:b/>
          <w:sz w:val="28"/>
          <w:szCs w:val="28"/>
        </w:rPr>
        <w:t>6. Делопроизводство</w:t>
      </w:r>
      <w:bookmarkEnd w:id="5"/>
    </w:p>
    <w:p w:rsidR="00073351" w:rsidRPr="005764A1" w:rsidRDefault="00073351" w:rsidP="003E70B1">
      <w:pPr>
        <w:tabs>
          <w:tab w:val="left" w:pos="1386"/>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6.1.</w:t>
      </w:r>
      <w:r w:rsidRPr="005764A1">
        <w:rPr>
          <w:rFonts w:ascii="Times New Roman" w:hAnsi="Times New Roman" w:cs="Times New Roman"/>
          <w:sz w:val="24"/>
          <w:szCs w:val="24"/>
        </w:rPr>
        <w:tab/>
        <w:t>Заседания Общего собрания оформляются протоколом.</w:t>
      </w:r>
    </w:p>
    <w:p w:rsidR="00073351" w:rsidRPr="005764A1" w:rsidRDefault="00073351" w:rsidP="003E70B1">
      <w:pPr>
        <w:tabs>
          <w:tab w:val="left" w:pos="1386"/>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6.2.</w:t>
      </w:r>
      <w:r w:rsidRPr="005764A1">
        <w:rPr>
          <w:rFonts w:ascii="Times New Roman" w:hAnsi="Times New Roman" w:cs="Times New Roman"/>
          <w:sz w:val="24"/>
          <w:szCs w:val="24"/>
        </w:rPr>
        <w:tab/>
        <w:t>В книге протоколов фиксируются:</w:t>
      </w:r>
    </w:p>
    <w:p w:rsidR="00073351" w:rsidRPr="005764A1" w:rsidRDefault="00073351" w:rsidP="003E70B1">
      <w:pPr>
        <w:tabs>
          <w:tab w:val="left" w:pos="32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дата проведения;</w:t>
      </w:r>
    </w:p>
    <w:p w:rsidR="00073351" w:rsidRPr="005764A1" w:rsidRDefault="00073351" w:rsidP="003E70B1">
      <w:pPr>
        <w:tabs>
          <w:tab w:val="left" w:pos="33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количественное присутствие (отсутствие) членов Общего собрания (конференции) работников;</w:t>
      </w:r>
    </w:p>
    <w:p w:rsidR="00073351" w:rsidRPr="005764A1" w:rsidRDefault="00073351" w:rsidP="003E70B1">
      <w:pPr>
        <w:tabs>
          <w:tab w:val="left" w:pos="33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приглашенные (ФИО, должность);</w:t>
      </w:r>
    </w:p>
    <w:p w:rsidR="00073351" w:rsidRPr="005764A1" w:rsidRDefault="00073351" w:rsidP="003E70B1">
      <w:pPr>
        <w:tabs>
          <w:tab w:val="left" w:pos="33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повестка дня;</w:t>
      </w:r>
    </w:p>
    <w:p w:rsidR="00073351" w:rsidRPr="005764A1" w:rsidRDefault="00073351" w:rsidP="003E70B1">
      <w:pPr>
        <w:tabs>
          <w:tab w:val="left" w:pos="33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выступающие лица;</w:t>
      </w:r>
    </w:p>
    <w:p w:rsidR="00073351" w:rsidRPr="005764A1" w:rsidRDefault="00073351" w:rsidP="003E70B1">
      <w:pPr>
        <w:tabs>
          <w:tab w:val="left" w:pos="33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ход обсуждения вопросов;</w:t>
      </w:r>
    </w:p>
    <w:p w:rsidR="00073351" w:rsidRPr="005764A1" w:rsidRDefault="00073351" w:rsidP="003E70B1">
      <w:pPr>
        <w:tabs>
          <w:tab w:val="left" w:pos="341"/>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предложения, рекомендации и замечания членов Общего собрания и приглашенных лиц;</w:t>
      </w:r>
    </w:p>
    <w:p w:rsidR="00073351" w:rsidRPr="005764A1" w:rsidRDefault="00073351" w:rsidP="003E70B1">
      <w:pPr>
        <w:tabs>
          <w:tab w:val="left" w:pos="326"/>
        </w:tabs>
        <w:spacing w:after="0"/>
        <w:ind w:left="360" w:hanging="360"/>
        <w:jc w:val="both"/>
        <w:rPr>
          <w:rFonts w:ascii="Times New Roman" w:hAnsi="Times New Roman" w:cs="Times New Roman"/>
          <w:sz w:val="24"/>
          <w:szCs w:val="24"/>
        </w:rPr>
      </w:pPr>
      <w:r w:rsidRPr="005764A1">
        <w:rPr>
          <w:rFonts w:ascii="Times New Roman" w:hAnsi="Times New Roman" w:cs="Times New Roman"/>
          <w:sz w:val="24"/>
          <w:szCs w:val="24"/>
        </w:rPr>
        <w:t>-</w:t>
      </w:r>
      <w:r w:rsidRPr="005764A1">
        <w:rPr>
          <w:rFonts w:ascii="Times New Roman" w:hAnsi="Times New Roman" w:cs="Times New Roman"/>
          <w:sz w:val="24"/>
          <w:szCs w:val="24"/>
        </w:rPr>
        <w:tab/>
        <w:t>решение.</w:t>
      </w:r>
    </w:p>
    <w:p w:rsidR="00073351" w:rsidRPr="005764A1" w:rsidRDefault="00073351" w:rsidP="003E70B1">
      <w:pPr>
        <w:tabs>
          <w:tab w:val="left" w:pos="1391"/>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6.3.</w:t>
      </w:r>
      <w:r w:rsidRPr="005764A1">
        <w:rPr>
          <w:rFonts w:ascii="Times New Roman" w:hAnsi="Times New Roman" w:cs="Times New Roman"/>
          <w:sz w:val="24"/>
          <w:szCs w:val="24"/>
        </w:rPr>
        <w:tab/>
        <w:t>Протоколы подписываются председателем и секретарем Общего собрания.</w:t>
      </w:r>
    </w:p>
    <w:p w:rsidR="00073351" w:rsidRPr="005764A1" w:rsidRDefault="00073351" w:rsidP="003E70B1">
      <w:pPr>
        <w:tabs>
          <w:tab w:val="left" w:pos="1386"/>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6.4.</w:t>
      </w:r>
      <w:r w:rsidRPr="005764A1">
        <w:rPr>
          <w:rFonts w:ascii="Times New Roman" w:hAnsi="Times New Roman" w:cs="Times New Roman"/>
          <w:sz w:val="24"/>
          <w:szCs w:val="24"/>
        </w:rPr>
        <w:tab/>
        <w:t>Нумерация протоколов ведется от начала учебного года.</w:t>
      </w:r>
    </w:p>
    <w:p w:rsidR="00073351" w:rsidRPr="005764A1" w:rsidRDefault="00073351" w:rsidP="003E70B1">
      <w:pPr>
        <w:tabs>
          <w:tab w:val="left" w:pos="1383"/>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6.5.</w:t>
      </w:r>
      <w:r w:rsidRPr="005764A1">
        <w:rPr>
          <w:rFonts w:ascii="Times New Roman" w:hAnsi="Times New Roman" w:cs="Times New Roman"/>
          <w:sz w:val="24"/>
          <w:szCs w:val="24"/>
        </w:rPr>
        <w:tab/>
        <w:t>Книга протоколов Общего собрания нумеруется постранично, прошнуровывается, скрепляется подписью заведующего и печатью ОО.</w:t>
      </w:r>
    </w:p>
    <w:p w:rsidR="00073351" w:rsidRPr="005764A1" w:rsidRDefault="00073351" w:rsidP="003E70B1">
      <w:pPr>
        <w:tabs>
          <w:tab w:val="left" w:pos="1383"/>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6.6.</w:t>
      </w:r>
      <w:r w:rsidRPr="005764A1">
        <w:rPr>
          <w:rFonts w:ascii="Times New Roman" w:hAnsi="Times New Roman" w:cs="Times New Roman"/>
          <w:sz w:val="24"/>
          <w:szCs w:val="24"/>
        </w:rPr>
        <w:tab/>
        <w:t>Книга протоколов Общего собрания хранится в делах Лицея  и передается по акту (при смене руководителя, передаче в архив).</w:t>
      </w:r>
    </w:p>
    <w:p w:rsidR="00073351" w:rsidRDefault="00073351" w:rsidP="003E70B1">
      <w:pPr>
        <w:spacing w:after="0"/>
        <w:jc w:val="both"/>
        <w:outlineLvl w:val="0"/>
        <w:rPr>
          <w:rFonts w:ascii="Times New Roman" w:hAnsi="Times New Roman" w:cs="Times New Roman"/>
          <w:b/>
          <w:sz w:val="28"/>
          <w:szCs w:val="28"/>
        </w:rPr>
      </w:pPr>
      <w:bookmarkStart w:id="6" w:name="bookmark7"/>
    </w:p>
    <w:p w:rsidR="00073351" w:rsidRPr="00073351" w:rsidRDefault="00073351" w:rsidP="003E70B1">
      <w:pPr>
        <w:jc w:val="both"/>
        <w:outlineLvl w:val="0"/>
        <w:rPr>
          <w:rFonts w:ascii="Times New Roman" w:hAnsi="Times New Roman" w:cs="Times New Roman"/>
          <w:b/>
          <w:sz w:val="28"/>
          <w:szCs w:val="28"/>
        </w:rPr>
      </w:pPr>
      <w:r w:rsidRPr="00073351">
        <w:rPr>
          <w:rFonts w:ascii="Times New Roman" w:hAnsi="Times New Roman" w:cs="Times New Roman"/>
          <w:b/>
          <w:sz w:val="28"/>
          <w:szCs w:val="28"/>
        </w:rPr>
        <w:lastRenderedPageBreak/>
        <w:t>7. Заключительные положения</w:t>
      </w:r>
      <w:bookmarkEnd w:id="6"/>
    </w:p>
    <w:p w:rsidR="00073351" w:rsidRPr="005764A1" w:rsidRDefault="00073351" w:rsidP="003E70B1">
      <w:pPr>
        <w:tabs>
          <w:tab w:val="left" w:pos="1388"/>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7.1.</w:t>
      </w:r>
      <w:r w:rsidRPr="005764A1">
        <w:rPr>
          <w:rFonts w:ascii="Times New Roman" w:hAnsi="Times New Roman" w:cs="Times New Roman"/>
          <w:sz w:val="24"/>
          <w:szCs w:val="24"/>
        </w:rPr>
        <w:tab/>
        <w:t>Изменения и дополнения в настоящее положение вносятся Общим собранием и принимаются на его заседании.</w:t>
      </w:r>
    </w:p>
    <w:p w:rsidR="00073351" w:rsidRPr="005764A1" w:rsidRDefault="00073351" w:rsidP="003E70B1">
      <w:pPr>
        <w:tabs>
          <w:tab w:val="left" w:pos="1388"/>
        </w:tabs>
        <w:spacing w:after="0"/>
        <w:ind w:firstLine="360"/>
        <w:jc w:val="both"/>
        <w:rPr>
          <w:rFonts w:ascii="Times New Roman" w:hAnsi="Times New Roman" w:cs="Times New Roman"/>
          <w:sz w:val="24"/>
          <w:szCs w:val="24"/>
        </w:rPr>
      </w:pPr>
      <w:r w:rsidRPr="005764A1">
        <w:rPr>
          <w:rFonts w:ascii="Times New Roman" w:hAnsi="Times New Roman" w:cs="Times New Roman"/>
          <w:sz w:val="24"/>
          <w:szCs w:val="24"/>
        </w:rPr>
        <w:t>7.2.</w:t>
      </w:r>
      <w:r w:rsidRPr="005764A1">
        <w:rPr>
          <w:rFonts w:ascii="Times New Roman" w:hAnsi="Times New Roman" w:cs="Times New Roman"/>
          <w:sz w:val="24"/>
          <w:szCs w:val="24"/>
        </w:rPr>
        <w:tab/>
        <w:t>Положение действует до принятия нового положения, утвержденного на Общем собрании Лицея в установленном порядке.</w:t>
      </w:r>
    </w:p>
    <w:p w:rsidR="00185274" w:rsidRPr="005764A1" w:rsidRDefault="00185274" w:rsidP="003E70B1">
      <w:pPr>
        <w:spacing w:after="0"/>
        <w:ind w:left="360"/>
        <w:jc w:val="both"/>
        <w:rPr>
          <w:rFonts w:ascii="Times New Roman" w:hAnsi="Times New Roman" w:cs="Times New Roman"/>
          <w:sz w:val="24"/>
          <w:szCs w:val="24"/>
        </w:rPr>
      </w:pPr>
    </w:p>
    <w:sectPr w:rsidR="00185274" w:rsidRPr="005764A1" w:rsidSect="003E70B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B729D1"/>
    <w:multiLevelType w:val="multilevel"/>
    <w:tmpl w:val="EA82F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5274"/>
    <w:rsid w:val="00002C57"/>
    <w:rsid w:val="00073351"/>
    <w:rsid w:val="000F7EBE"/>
    <w:rsid w:val="00142116"/>
    <w:rsid w:val="00185274"/>
    <w:rsid w:val="003E70B1"/>
    <w:rsid w:val="004B093B"/>
    <w:rsid w:val="005764A1"/>
    <w:rsid w:val="00807292"/>
    <w:rsid w:val="00B17955"/>
    <w:rsid w:val="00B47548"/>
    <w:rsid w:val="00C42CF4"/>
    <w:rsid w:val="00DF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274"/>
    <w:pPr>
      <w:ind w:left="720"/>
      <w:contextualSpacing/>
    </w:pPr>
  </w:style>
  <w:style w:type="character" w:styleId="a4">
    <w:name w:val="Strong"/>
    <w:qFormat/>
    <w:rsid w:val="00B17955"/>
    <w:rPr>
      <w:b/>
      <w:bCs/>
    </w:rPr>
  </w:style>
  <w:style w:type="paragraph" w:styleId="a5">
    <w:name w:val="Normal (Web)"/>
    <w:basedOn w:val="a"/>
    <w:rsid w:val="00B17955"/>
    <w:pPr>
      <w:spacing w:before="240" w:after="240" w:line="240" w:lineRule="auto"/>
    </w:pPr>
    <w:rPr>
      <w:rFonts w:ascii="Times New Roman" w:eastAsia="Times New Roman" w:hAnsi="Times New Roman" w:cs="Times New Roman"/>
      <w:sz w:val="24"/>
      <w:szCs w:val="24"/>
      <w:lang w:eastAsia="ru-RU"/>
    </w:rPr>
  </w:style>
  <w:style w:type="paragraph" w:customStyle="1" w:styleId="Default">
    <w:name w:val="Default"/>
    <w:rsid w:val="00B179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ZALINA</cp:lastModifiedBy>
  <cp:revision>8</cp:revision>
  <dcterms:created xsi:type="dcterms:W3CDTF">2016-10-28T07:17:00Z</dcterms:created>
  <dcterms:modified xsi:type="dcterms:W3CDTF">2017-08-08T10:35:00Z</dcterms:modified>
</cp:coreProperties>
</file>